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FCBB6" w14:textId="2FB6BA12" w:rsidR="00743AD4" w:rsidRPr="00743AD4" w:rsidRDefault="00743AD4" w:rsidP="00743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43AD4">
        <w:rPr>
          <w:rFonts w:ascii="Times New Roman" w:hAnsi="Times New Roman" w:cs="Times New Roman"/>
          <w:b/>
          <w:bCs/>
          <w:sz w:val="28"/>
          <w:szCs w:val="28"/>
        </w:rPr>
        <w:t>Контрольные вопросы к Л</w:t>
      </w:r>
      <w:r w:rsidRPr="00743AD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43AD4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743AD4">
        <w:rPr>
          <w:rFonts w:ascii="Times New Roman" w:hAnsi="Times New Roman" w:cs="Times New Roman"/>
          <w:b/>
          <w:bCs/>
          <w:sz w:val="28"/>
          <w:szCs w:val="28"/>
        </w:rPr>
        <w:t>Охрана объектов ИС по закону РФ</w:t>
      </w:r>
    </w:p>
    <w:p w14:paraId="2C1CA9D5" w14:textId="53C0FE6E" w:rsidR="00743AD4" w:rsidRPr="00743AD4" w:rsidRDefault="00743AD4" w:rsidP="00743A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43AD4">
        <w:rPr>
          <w:rFonts w:ascii="Times New Roman" w:hAnsi="Times New Roman" w:cs="Times New Roman"/>
          <w:b/>
          <w:bCs/>
          <w:sz w:val="28"/>
          <w:szCs w:val="28"/>
        </w:rPr>
        <w:t>Вопросы:</w:t>
      </w:r>
    </w:p>
    <w:p w14:paraId="600B4712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 w:rsidRPr="00743AD4"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14:paraId="2BB2623F" w14:textId="192F916D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 w:rsidRPr="00743AD4">
        <w:rPr>
          <w:rFonts w:ascii="Times New Roman" w:hAnsi="Times New Roman" w:cs="Times New Roman"/>
          <w:sz w:val="28"/>
          <w:szCs w:val="28"/>
        </w:rPr>
        <w:t>1.</w:t>
      </w:r>
      <w:r w:rsidRPr="00743AD4">
        <w:rPr>
          <w:rFonts w:ascii="Times New Roman" w:hAnsi="Times New Roman" w:cs="Times New Roman"/>
          <w:sz w:val="28"/>
          <w:szCs w:val="28"/>
        </w:rPr>
        <w:tab/>
        <w:t>Действует ли патент РФ на изобретение на территории Франции?</w:t>
      </w:r>
      <w:r>
        <w:rPr>
          <w:rFonts w:ascii="Times New Roman" w:hAnsi="Times New Roman" w:cs="Times New Roman"/>
          <w:sz w:val="28"/>
          <w:szCs w:val="28"/>
        </w:rPr>
        <w:t xml:space="preserve"> (рассуждения)</w:t>
      </w:r>
    </w:p>
    <w:p w14:paraId="03D56824" w14:textId="4DD43E1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43AD4">
        <w:rPr>
          <w:rFonts w:ascii="Times New Roman" w:hAnsi="Times New Roman" w:cs="Times New Roman"/>
          <w:sz w:val="28"/>
          <w:szCs w:val="28"/>
        </w:rPr>
        <w:tab/>
        <w:t>Назовите объекты патентного права.</w:t>
      </w:r>
    </w:p>
    <w:p w14:paraId="46009743" w14:textId="5248B8C4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43AD4">
        <w:rPr>
          <w:rFonts w:ascii="Times New Roman" w:hAnsi="Times New Roman" w:cs="Times New Roman"/>
          <w:sz w:val="28"/>
          <w:szCs w:val="28"/>
        </w:rPr>
        <w:tab/>
        <w:t>Является ли методика анализа рынка объектом коммерческой тайны?</w:t>
      </w:r>
    </w:p>
    <w:p w14:paraId="66A9DF54" w14:textId="4FAC319A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43AD4">
        <w:rPr>
          <w:rFonts w:ascii="Times New Roman" w:hAnsi="Times New Roman" w:cs="Times New Roman"/>
          <w:sz w:val="28"/>
          <w:szCs w:val="28"/>
        </w:rPr>
        <w:t>.</w:t>
      </w:r>
      <w:r w:rsidRPr="00743AD4">
        <w:rPr>
          <w:rFonts w:ascii="Times New Roman" w:hAnsi="Times New Roman" w:cs="Times New Roman"/>
          <w:sz w:val="28"/>
          <w:szCs w:val="28"/>
        </w:rPr>
        <w:tab/>
        <w:t>Можно ли зарегистрировать ноу-хау в Роспатенте?</w:t>
      </w:r>
    </w:p>
    <w:p w14:paraId="2DED9D00" w14:textId="073E84C8" w:rsidR="00743AD4" w:rsidRPr="00743AD4" w:rsidRDefault="00743AD4" w:rsidP="00743A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43AD4">
        <w:rPr>
          <w:rFonts w:ascii="Times New Roman" w:hAnsi="Times New Roman" w:cs="Times New Roman"/>
          <w:sz w:val="28"/>
          <w:szCs w:val="28"/>
        </w:rPr>
        <w:t>.</w:t>
      </w:r>
      <w:r w:rsidRPr="00743AD4">
        <w:rPr>
          <w:rFonts w:ascii="Times New Roman" w:hAnsi="Times New Roman" w:cs="Times New Roman"/>
          <w:sz w:val="28"/>
          <w:szCs w:val="28"/>
        </w:rPr>
        <w:tab/>
        <w:t>Какие имеются преимущества правовой охраны объектов интеллектуальной собственности в режиме секрета производства по сравнению с патентной формой охраны? (рассуждения).</w:t>
      </w:r>
    </w:p>
    <w:p w14:paraId="14FAB6F6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 w:rsidRPr="00743AD4">
        <w:rPr>
          <w:rFonts w:ascii="Times New Roman" w:hAnsi="Times New Roman" w:cs="Times New Roman"/>
          <w:sz w:val="28"/>
          <w:szCs w:val="28"/>
        </w:rPr>
        <w:t>Ответ представить в виде файла</w:t>
      </w:r>
    </w:p>
    <w:p w14:paraId="7149CA7D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</w:p>
    <w:p w14:paraId="36EA166C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</w:p>
    <w:p w14:paraId="4D6AEE32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 w:rsidRPr="00743AD4">
        <w:rPr>
          <w:rFonts w:ascii="Times New Roman" w:hAnsi="Times New Roman" w:cs="Times New Roman"/>
          <w:b/>
          <w:bCs/>
          <w:sz w:val="28"/>
          <w:szCs w:val="28"/>
        </w:rPr>
        <w:t>Оценивать</w:t>
      </w:r>
      <w:r w:rsidRPr="00743AD4">
        <w:rPr>
          <w:rFonts w:ascii="Times New Roman" w:hAnsi="Times New Roman" w:cs="Times New Roman"/>
          <w:sz w:val="28"/>
          <w:szCs w:val="28"/>
        </w:rPr>
        <w:t xml:space="preserve"> ответы на эти вопросы буду следующим образом:</w:t>
      </w:r>
    </w:p>
    <w:p w14:paraId="1A40E083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 w:rsidRPr="00743AD4">
        <w:rPr>
          <w:rFonts w:ascii="Times New Roman" w:hAnsi="Times New Roman" w:cs="Times New Roman"/>
          <w:sz w:val="28"/>
          <w:szCs w:val="28"/>
        </w:rPr>
        <w:t>1.</w:t>
      </w:r>
      <w:r w:rsidRPr="00743AD4">
        <w:rPr>
          <w:rFonts w:ascii="Times New Roman" w:hAnsi="Times New Roman" w:cs="Times New Roman"/>
          <w:sz w:val="28"/>
          <w:szCs w:val="28"/>
        </w:rPr>
        <w:tab/>
      </w:r>
      <w:r w:rsidRPr="00743AD4">
        <w:rPr>
          <w:rFonts w:ascii="Times New Roman" w:hAnsi="Times New Roman" w:cs="Times New Roman"/>
          <w:b/>
          <w:bCs/>
          <w:sz w:val="28"/>
          <w:szCs w:val="28"/>
        </w:rPr>
        <w:t>Оценка 5</w:t>
      </w:r>
      <w:r w:rsidRPr="00743AD4">
        <w:rPr>
          <w:rFonts w:ascii="Times New Roman" w:hAnsi="Times New Roman" w:cs="Times New Roman"/>
          <w:sz w:val="28"/>
          <w:szCs w:val="28"/>
        </w:rPr>
        <w:t>.  Если все ответы даны правильно (допускается одна неточность).</w:t>
      </w:r>
    </w:p>
    <w:p w14:paraId="45F1CE17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 w:rsidRPr="00743AD4">
        <w:rPr>
          <w:rFonts w:ascii="Times New Roman" w:hAnsi="Times New Roman" w:cs="Times New Roman"/>
          <w:sz w:val="28"/>
          <w:szCs w:val="28"/>
        </w:rPr>
        <w:t>2.</w:t>
      </w:r>
      <w:r w:rsidRPr="00743AD4">
        <w:rPr>
          <w:rFonts w:ascii="Times New Roman" w:hAnsi="Times New Roman" w:cs="Times New Roman"/>
          <w:sz w:val="28"/>
          <w:szCs w:val="28"/>
        </w:rPr>
        <w:tab/>
      </w:r>
      <w:r w:rsidRPr="00743AD4">
        <w:rPr>
          <w:rFonts w:ascii="Times New Roman" w:hAnsi="Times New Roman" w:cs="Times New Roman"/>
          <w:b/>
          <w:bCs/>
          <w:sz w:val="28"/>
          <w:szCs w:val="28"/>
        </w:rPr>
        <w:t>Оценка 4</w:t>
      </w:r>
      <w:r w:rsidRPr="00743AD4">
        <w:rPr>
          <w:rFonts w:ascii="Times New Roman" w:hAnsi="Times New Roman" w:cs="Times New Roman"/>
          <w:sz w:val="28"/>
          <w:szCs w:val="28"/>
        </w:rPr>
        <w:t xml:space="preserve">.  Если один ответ не правильный. </w:t>
      </w:r>
    </w:p>
    <w:p w14:paraId="687C33A7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  <w:r w:rsidRPr="00743AD4">
        <w:rPr>
          <w:rFonts w:ascii="Times New Roman" w:hAnsi="Times New Roman" w:cs="Times New Roman"/>
          <w:sz w:val="28"/>
          <w:szCs w:val="28"/>
        </w:rPr>
        <w:t>3.</w:t>
      </w:r>
      <w:r w:rsidRPr="00743AD4">
        <w:rPr>
          <w:rFonts w:ascii="Times New Roman" w:hAnsi="Times New Roman" w:cs="Times New Roman"/>
          <w:sz w:val="28"/>
          <w:szCs w:val="28"/>
        </w:rPr>
        <w:tab/>
      </w:r>
      <w:r w:rsidRPr="00743AD4">
        <w:rPr>
          <w:rFonts w:ascii="Times New Roman" w:hAnsi="Times New Roman" w:cs="Times New Roman"/>
          <w:b/>
          <w:bCs/>
          <w:sz w:val="28"/>
          <w:szCs w:val="28"/>
        </w:rPr>
        <w:t>Оценка 3</w:t>
      </w:r>
      <w:r w:rsidRPr="00743AD4">
        <w:rPr>
          <w:rFonts w:ascii="Times New Roman" w:hAnsi="Times New Roman" w:cs="Times New Roman"/>
          <w:sz w:val="28"/>
          <w:szCs w:val="28"/>
        </w:rPr>
        <w:t>.  Если два ответа не правильные.</w:t>
      </w:r>
    </w:p>
    <w:p w14:paraId="7FD66BB3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</w:p>
    <w:p w14:paraId="5FEEB0A8" w14:textId="77777777" w:rsidR="00743AD4" w:rsidRPr="00743AD4" w:rsidRDefault="00743AD4" w:rsidP="001C73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3AD4">
        <w:rPr>
          <w:rFonts w:ascii="Times New Roman" w:hAnsi="Times New Roman" w:cs="Times New Roman"/>
          <w:sz w:val="28"/>
          <w:szCs w:val="28"/>
        </w:rPr>
        <w:t xml:space="preserve">Извините, но я вынуждена напомнить (практика показывает, что такое случается часто), если ответы на вопросы будут совпадать, то я не буду разбираться - кто у кого списал, работы будут не зачтены. Придется отвечать еще раз. Обратите внимание, что по некоторым вопросам предусмотрено   рассуждение, и это должны быть самостоятельные рассуждения и обоснования. </w:t>
      </w:r>
      <w:bookmarkStart w:id="0" w:name="_GoBack"/>
      <w:bookmarkEnd w:id="0"/>
    </w:p>
    <w:p w14:paraId="62FBF5F8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</w:p>
    <w:p w14:paraId="6286FE95" w14:textId="77777777" w:rsidR="00743AD4" w:rsidRPr="00743AD4" w:rsidRDefault="00743AD4" w:rsidP="00743AD4">
      <w:pPr>
        <w:rPr>
          <w:rFonts w:ascii="Times New Roman" w:hAnsi="Times New Roman" w:cs="Times New Roman"/>
          <w:sz w:val="28"/>
          <w:szCs w:val="28"/>
        </w:rPr>
      </w:pPr>
    </w:p>
    <w:p w14:paraId="05A36845" w14:textId="77777777" w:rsidR="00E30755" w:rsidRPr="00743AD4" w:rsidRDefault="00E30755">
      <w:pPr>
        <w:rPr>
          <w:rFonts w:ascii="Times New Roman" w:hAnsi="Times New Roman" w:cs="Times New Roman"/>
          <w:sz w:val="28"/>
          <w:szCs w:val="28"/>
        </w:rPr>
      </w:pPr>
    </w:p>
    <w:sectPr w:rsidR="00E30755" w:rsidRPr="00743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755"/>
    <w:rsid w:val="001C736E"/>
    <w:rsid w:val="00743AD4"/>
    <w:rsid w:val="00E3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8190C"/>
  <w15:chartTrackingRefBased/>
  <w15:docId w15:val="{2B2A4E81-3565-4840-801A-C5BC22D2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</dc:creator>
  <cp:keywords/>
  <dc:description/>
  <cp:lastModifiedBy>Семенов</cp:lastModifiedBy>
  <cp:revision>3</cp:revision>
  <dcterms:created xsi:type="dcterms:W3CDTF">2021-03-25T10:23:00Z</dcterms:created>
  <dcterms:modified xsi:type="dcterms:W3CDTF">2021-03-25T10:33:00Z</dcterms:modified>
</cp:coreProperties>
</file>